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CC76" w14:textId="019D5807" w:rsidR="00F46E31" w:rsidRPr="007277CC" w:rsidRDefault="00F46E31" w:rsidP="00637A10">
      <w:pPr>
        <w:spacing w:before="100" w:beforeAutospacing="1" w:after="100" w:afterAutospacing="1"/>
        <w:jc w:val="center"/>
        <w:rPr>
          <w:rFonts w:ascii="ACADEMY ENGRAVED LET PLAIN:1.0" w:eastAsia="Times New Roman" w:hAnsi="ACADEMY ENGRAVED LET PLAIN:1.0" w:cs="Times New Roman"/>
          <w:b/>
          <w:bCs/>
          <w:sz w:val="28"/>
          <w:szCs w:val="28"/>
        </w:rPr>
      </w:pPr>
      <w:r w:rsidRPr="007277CC">
        <w:rPr>
          <w:rFonts w:ascii="ACADEMY ENGRAVED LET PLAIN:1.0" w:eastAsia="Times New Roman" w:hAnsi="ACADEMY ENGRAVED LET PLAIN:1.0" w:cs="Times New Roman"/>
          <w:b/>
          <w:bCs/>
          <w:sz w:val="28"/>
          <w:szCs w:val="28"/>
        </w:rPr>
        <w:t>Interfaith Center for Racial Justice</w:t>
      </w:r>
    </w:p>
    <w:p w14:paraId="0590C930" w14:textId="0C16570A" w:rsidR="00FD76DD" w:rsidRPr="007277CC" w:rsidRDefault="00FD76DD" w:rsidP="00637A10">
      <w:pPr>
        <w:spacing w:before="100" w:beforeAutospacing="1" w:after="100" w:afterAutospacing="1"/>
        <w:jc w:val="center"/>
        <w:rPr>
          <w:rFonts w:ascii="CopperplateGothic" w:eastAsia="Times New Roman" w:hAnsi="CopperplateGothic" w:cs="Times New Roman"/>
          <w:b/>
          <w:bCs/>
          <w:sz w:val="28"/>
          <w:szCs w:val="28"/>
        </w:rPr>
      </w:pPr>
      <w:r w:rsidRPr="007277CC">
        <w:rPr>
          <w:rFonts w:ascii="CopperplateGothic" w:eastAsia="Times New Roman" w:hAnsi="CopperplateGothic" w:cs="Times New Roman"/>
          <w:b/>
          <w:bCs/>
          <w:sz w:val="28"/>
          <w:szCs w:val="28"/>
        </w:rPr>
        <w:t>35</w:t>
      </w:r>
      <w:r w:rsidRPr="007277CC">
        <w:rPr>
          <w:rFonts w:ascii="CopperplateGothic" w:eastAsia="Times New Roman" w:hAnsi="CopperplateGothic" w:cs="Times New Roman"/>
          <w:b/>
          <w:bCs/>
          <w:sz w:val="28"/>
          <w:szCs w:val="28"/>
          <w:vertAlign w:val="superscript"/>
        </w:rPr>
        <w:t>th</w:t>
      </w:r>
      <w:r w:rsidRPr="007277CC">
        <w:rPr>
          <w:rFonts w:ascii="CopperplateGothic" w:eastAsia="Times New Roman" w:hAnsi="CopperplateGothic" w:cs="Times New Roman"/>
          <w:b/>
          <w:bCs/>
          <w:sz w:val="28"/>
          <w:szCs w:val="28"/>
        </w:rPr>
        <w:t xml:space="preserve"> Annual Dr. Martin Luther King, Jr.</w:t>
      </w:r>
    </w:p>
    <w:p w14:paraId="23BF7966" w14:textId="05AEEE97" w:rsidR="00FD76DD" w:rsidRPr="007277CC" w:rsidRDefault="007277CC" w:rsidP="000312A4">
      <w:pPr>
        <w:spacing w:before="100" w:beforeAutospacing="1" w:after="100" w:afterAutospacing="1"/>
        <w:jc w:val="center"/>
        <w:rPr>
          <w:rFonts w:ascii="CopperplateGothic" w:eastAsia="Times New Roman" w:hAnsi="CopperplateGothic" w:cs="Times New Roman"/>
          <w:b/>
          <w:bCs/>
          <w:sz w:val="26"/>
        </w:rPr>
      </w:pPr>
      <w:r>
        <w:rPr>
          <w:noProof/>
        </w:rPr>
        <w:drawing>
          <wp:anchor distT="0" distB="0" distL="114300" distR="114300" simplePos="0" relativeHeight="251659264" behindDoc="0" locked="0" layoutInCell="1" allowOverlap="1" wp14:anchorId="2F15F5C1" wp14:editId="3D42A2D7">
            <wp:simplePos x="0" y="0"/>
            <wp:positionH relativeFrom="column">
              <wp:posOffset>2590800</wp:posOffset>
            </wp:positionH>
            <wp:positionV relativeFrom="paragraph">
              <wp:posOffset>372110</wp:posOffset>
            </wp:positionV>
            <wp:extent cx="762000" cy="725805"/>
            <wp:effectExtent l="0" t="0" r="0" b="0"/>
            <wp:wrapNone/>
            <wp:docPr id="3" name="Picture 3" descr="Description: ml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lcircl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25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76DD" w:rsidRPr="007277CC">
        <w:rPr>
          <w:rFonts w:ascii="CopperplateGothic" w:eastAsia="Times New Roman" w:hAnsi="CopperplateGothic" w:cs="Times New Roman"/>
          <w:b/>
          <w:bCs/>
          <w:sz w:val="26"/>
        </w:rPr>
        <w:t>Holiday Celebration of Macomb County</w:t>
      </w:r>
    </w:p>
    <w:p w14:paraId="3CBE1436" w14:textId="4796F7D8" w:rsidR="000312A4" w:rsidRDefault="000312A4" w:rsidP="000312A4">
      <w:pPr>
        <w:spacing w:before="100" w:beforeAutospacing="1" w:after="100" w:afterAutospacing="1"/>
        <w:jc w:val="center"/>
        <w:rPr>
          <w:rFonts w:ascii="CopperplateGothic" w:eastAsia="Times New Roman" w:hAnsi="CopperplateGothic" w:cs="Times New Roman"/>
          <w:b/>
          <w:bCs/>
          <w:sz w:val="38"/>
          <w:szCs w:val="48"/>
        </w:rPr>
      </w:pPr>
    </w:p>
    <w:p w14:paraId="575A051F" w14:textId="2303D785" w:rsidR="00E11B08" w:rsidRDefault="00E11B08" w:rsidP="00637A10">
      <w:pPr>
        <w:rPr>
          <w:rFonts w:ascii="CopperplateGothic" w:eastAsia="Times New Roman" w:hAnsi="CopperplateGothic" w:cs="Times New Roman"/>
          <w:b/>
          <w:bCs/>
          <w:sz w:val="38"/>
          <w:szCs w:val="48"/>
        </w:rPr>
      </w:pPr>
    </w:p>
    <w:p w14:paraId="656FD9CA" w14:textId="77777777" w:rsidR="007277CC" w:rsidRDefault="007277CC" w:rsidP="00637A10">
      <w:pPr>
        <w:rPr>
          <w:b/>
          <w:bCs/>
        </w:rPr>
      </w:pPr>
    </w:p>
    <w:p w14:paraId="4FDE4488" w14:textId="738A74D0" w:rsidR="00E11B08" w:rsidRPr="007277CC" w:rsidRDefault="00970022" w:rsidP="00F31184">
      <w:pPr>
        <w:jc w:val="center"/>
        <w:rPr>
          <w:rFonts w:ascii="Copperplate Gothic Bold" w:hAnsi="Copperplate Gothic Bold"/>
          <w:sz w:val="28"/>
          <w:szCs w:val="28"/>
        </w:rPr>
      </w:pPr>
      <w:r w:rsidRPr="007277CC">
        <w:rPr>
          <w:rFonts w:ascii="Copperplate Gothic Bold" w:hAnsi="Copperplate Gothic Bold"/>
          <w:sz w:val="28"/>
          <w:szCs w:val="28"/>
        </w:rPr>
        <w:t>2022 Celebration</w:t>
      </w:r>
    </w:p>
    <w:p w14:paraId="21B04221" w14:textId="77777777" w:rsidR="00541EF7" w:rsidRDefault="00541EF7" w:rsidP="00F31184">
      <w:pPr>
        <w:jc w:val="center"/>
        <w:rPr>
          <w:b/>
          <w:bCs/>
          <w:sz w:val="44"/>
          <w:szCs w:val="44"/>
        </w:rPr>
      </w:pPr>
    </w:p>
    <w:p w14:paraId="7227012B" w14:textId="54FDA533" w:rsidR="00E11B08" w:rsidRDefault="00541EF7" w:rsidP="00541EF7">
      <w:pPr>
        <w:jc w:val="both"/>
        <w:rPr>
          <w:rFonts w:ascii="Baskerville" w:hAnsi="Baskerville"/>
          <w:sz w:val="20"/>
          <w:szCs w:val="20"/>
        </w:rPr>
      </w:pPr>
      <w:r w:rsidRPr="00541EF7">
        <w:rPr>
          <w:rFonts w:ascii="Baskerville" w:hAnsi="Baskerville"/>
          <w:sz w:val="20"/>
          <w:szCs w:val="20"/>
        </w:rPr>
        <w:t>“Whatever affects one directly, affects all indirectly. I can never be what I ought to be until you are what you ought to be. This is the interrelated structure of reality.”</w:t>
      </w:r>
    </w:p>
    <w:p w14:paraId="21B77690" w14:textId="5BC36F1C" w:rsidR="00541EF7" w:rsidRPr="00541EF7" w:rsidRDefault="00541EF7" w:rsidP="00541EF7">
      <w:pPr>
        <w:ind w:left="6480"/>
        <w:jc w:val="both"/>
        <w:rPr>
          <w:rFonts w:ascii="Baskerville" w:hAnsi="Baskerville"/>
          <w:sz w:val="20"/>
          <w:szCs w:val="20"/>
        </w:rPr>
      </w:pPr>
      <w:r>
        <w:rPr>
          <w:rFonts w:ascii="Baskerville" w:hAnsi="Baskerville"/>
          <w:sz w:val="20"/>
          <w:szCs w:val="20"/>
        </w:rPr>
        <w:t>Dr. Martin Luther King, Jr.</w:t>
      </w:r>
    </w:p>
    <w:p w14:paraId="1056BAD9" w14:textId="6A4ADACA" w:rsidR="00BD56EB" w:rsidRDefault="00BD56EB" w:rsidP="00F31184">
      <w:pPr>
        <w:jc w:val="center"/>
        <w:rPr>
          <w:sz w:val="44"/>
          <w:szCs w:val="44"/>
        </w:rPr>
      </w:pPr>
    </w:p>
    <w:p w14:paraId="7EC7193B" w14:textId="34E5B3BE" w:rsidR="00541EF7" w:rsidRDefault="00541EF7" w:rsidP="00BD56EB">
      <w:r>
        <w:t>This year the 35</w:t>
      </w:r>
      <w:r w:rsidRPr="00541EF7">
        <w:rPr>
          <w:vertAlign w:val="superscript"/>
        </w:rPr>
        <w:t>th</w:t>
      </w:r>
      <w:r>
        <w:t xml:space="preserve"> Annual Dr. Martin Luther King Holiday Celebration of Macomb County will </w:t>
      </w:r>
      <w:r w:rsidR="00776B9B">
        <w:t xml:space="preserve">be </w:t>
      </w:r>
      <w:r>
        <w:t>observed over the course of 2 days.</w:t>
      </w:r>
    </w:p>
    <w:p w14:paraId="5CFA0FA7" w14:textId="4762A466" w:rsidR="00541EF7" w:rsidRDefault="00541EF7" w:rsidP="00BD56EB"/>
    <w:p w14:paraId="2E49C894" w14:textId="4EFAE904" w:rsidR="00776B9B" w:rsidRDefault="00776B9B" w:rsidP="00BD56EB">
      <w:r>
        <w:t>Sunday, January 16, 2022, the Interfaith Center for Racial Justice will recognize 3 local churches that kept the flame glowing in anticipation of a national holiday. These church communities worked tirelessly to ensure that Dr. King’s legacy would not be forgotten. It was years of grassroot lobbying and observance that led to the holiday being signed into law.</w:t>
      </w:r>
    </w:p>
    <w:p w14:paraId="0ACA214A" w14:textId="076BB767" w:rsidR="00776B9B" w:rsidRDefault="00776B9B" w:rsidP="00BD56EB"/>
    <w:p w14:paraId="4A67A1A4" w14:textId="798B3E3D" w:rsidR="00776B9B" w:rsidRDefault="00776B9B" w:rsidP="00BD56EB">
      <w:r>
        <w:t>Bethlehem Temple Apostolic Faith Church, Pastor D.L. Bradley, New Greater Life International Ministries</w:t>
      </w:r>
      <w:r w:rsidR="00BC5329">
        <w:t xml:space="preserve"> </w:t>
      </w:r>
      <w:r>
        <w:t xml:space="preserve">(Greater Zion Missionary Baptist Church), Pastor Benny Miller, and Vinson Chapel AME Church, Pastor </w:t>
      </w:r>
      <w:proofErr w:type="spellStart"/>
      <w:r w:rsidR="00F51208">
        <w:t>Jacquelynne</w:t>
      </w:r>
      <w:proofErr w:type="spellEnd"/>
      <w:r w:rsidR="00F51208">
        <w:t xml:space="preserve"> Burge</w:t>
      </w:r>
      <w:r>
        <w:t xml:space="preserve"> are the churches that will be recognized and honored on that day.</w:t>
      </w:r>
    </w:p>
    <w:p w14:paraId="7FD91E0C" w14:textId="77777777" w:rsidR="00776B9B" w:rsidRDefault="00776B9B" w:rsidP="00BD56EB"/>
    <w:p w14:paraId="54B86DEB" w14:textId="60CB592E" w:rsidR="00BD56EB" w:rsidRDefault="00541EF7" w:rsidP="00BD56EB">
      <w:r>
        <w:t>Monday, January 17, 2022, the</w:t>
      </w:r>
      <w:r w:rsidR="00BD56EB">
        <w:t xml:space="preserve"> 35</w:t>
      </w:r>
      <w:r w:rsidR="00BD56EB" w:rsidRPr="00BD56EB">
        <w:rPr>
          <w:vertAlign w:val="superscript"/>
        </w:rPr>
        <w:t>th</w:t>
      </w:r>
      <w:r w:rsidR="00BD56EB">
        <w:t xml:space="preserve"> Annual Dr. Martin Luther King</w:t>
      </w:r>
      <w:r>
        <w:t>, Jr.</w:t>
      </w:r>
      <w:r w:rsidR="00BD56EB">
        <w:t xml:space="preserve"> Holiday Celebration of Macomb County will recognize </w:t>
      </w:r>
      <w:r>
        <w:t>Dr</w:t>
      </w:r>
      <w:r w:rsidR="00BD56EB">
        <w:t xml:space="preserve">. King’s call for unity and justice </w:t>
      </w:r>
      <w:r>
        <w:t>with</w:t>
      </w:r>
      <w:r w:rsidR="00BD56EB">
        <w:t xml:space="preserve"> a symbolic, ‘Walk</w:t>
      </w:r>
      <w:r w:rsidR="00F51208">
        <w:t xml:space="preserve"> </w:t>
      </w:r>
      <w:r w:rsidR="00BD56EB">
        <w:t>for Unity’</w:t>
      </w:r>
      <w:r w:rsidR="00BC5329">
        <w:t xml:space="preserve">. </w:t>
      </w:r>
    </w:p>
    <w:p w14:paraId="6D2E609C" w14:textId="273D1FAF" w:rsidR="00BD56EB" w:rsidRDefault="00BD56EB" w:rsidP="00BD56EB"/>
    <w:p w14:paraId="6EF53C56" w14:textId="6C816432" w:rsidR="00BD56EB" w:rsidRDefault="00BD56EB" w:rsidP="00BD56EB">
      <w:r>
        <w:t xml:space="preserve">The Walk will start at Mount Clemens High School. Mount Clemens High School is an important landmark in our community for so many of our civic and community leaders. Walking east on Church Street the walk will end at the doors of Grace Episcopal Church. Grace </w:t>
      </w:r>
      <w:r w:rsidR="00BC5329">
        <w:t xml:space="preserve">has </w:t>
      </w:r>
      <w:r>
        <w:t>served as a host site for brotherhood/ sisterhood gatherings.</w:t>
      </w:r>
    </w:p>
    <w:p w14:paraId="70234148" w14:textId="138C6168" w:rsidR="00BD56EB" w:rsidRDefault="00BD56EB" w:rsidP="00BD56EB"/>
    <w:p w14:paraId="4AE005A3" w14:textId="3E2BD659" w:rsidR="008C09B7" w:rsidRDefault="00BD56EB" w:rsidP="00BD56EB">
      <w:r>
        <w:t xml:space="preserve">Once </w:t>
      </w:r>
      <w:r w:rsidR="00BC5329">
        <w:t>the doors of the church are opened</w:t>
      </w:r>
      <w:r w:rsidR="00541EF7">
        <w:t xml:space="preserve">, the celebration will continue with </w:t>
      </w:r>
      <w:r w:rsidR="00C25E20">
        <w:t>‘Lifting Our Voices’, a student led performance.</w:t>
      </w:r>
      <w:r w:rsidR="00BC5329">
        <w:t xml:space="preserve"> </w:t>
      </w:r>
      <w:r w:rsidR="00C25E20">
        <w:t>The luncheon will follow</w:t>
      </w:r>
      <w:r w:rsidR="007277CC">
        <w:t xml:space="preserve"> the program.</w:t>
      </w:r>
    </w:p>
    <w:p w14:paraId="32CAFBBC" w14:textId="30282840" w:rsidR="00D72818" w:rsidRDefault="00D72818" w:rsidP="00BD56EB"/>
    <w:p w14:paraId="76B20F91" w14:textId="2476410C" w:rsidR="003C58A7" w:rsidRPr="00D72818" w:rsidRDefault="00D72818" w:rsidP="00D72818">
      <w:pPr>
        <w:jc w:val="center"/>
        <w:rPr>
          <w:rFonts w:ascii="Copperplate Gothic Bold" w:hAnsi="Copperplate Gothic Bold"/>
          <w:b/>
          <w:bCs/>
        </w:rPr>
      </w:pPr>
      <w:r w:rsidRPr="00D72818">
        <w:rPr>
          <w:rFonts w:ascii="Copperplate Gothic Bold" w:hAnsi="Copperplate Gothic Bold"/>
          <w:b/>
          <w:bCs/>
        </w:rPr>
        <w:t>Limited Seating be sure to register early</w:t>
      </w:r>
    </w:p>
    <w:sectPr w:rsidR="003C58A7" w:rsidRPr="00D72818" w:rsidSect="00F51208">
      <w:pgSz w:w="12240" w:h="15840"/>
      <w:pgMar w:top="1440" w:right="1440" w:bottom="1440" w:left="1440" w:header="720" w:footer="720"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81B8" w14:textId="77777777" w:rsidR="00AC636C" w:rsidRDefault="00AC636C" w:rsidP="00637A10">
      <w:r>
        <w:separator/>
      </w:r>
    </w:p>
  </w:endnote>
  <w:endnote w:type="continuationSeparator" w:id="0">
    <w:p w14:paraId="4285976F" w14:textId="77777777" w:rsidR="00AC636C" w:rsidRDefault="00AC636C" w:rsidP="0063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ADEMY ENGRAVED LET PLAIN:1.0">
    <w:panose1 w:val="02000000000000000000"/>
    <w:charset w:val="00"/>
    <w:family w:val="auto"/>
    <w:pitch w:val="variable"/>
    <w:sig w:usb0="8000007F" w:usb1="4000000A" w:usb2="00000000" w:usb3="00000000" w:csb0="00000001" w:csb1="00000000"/>
  </w:font>
  <w:font w:name="CopperplateGothic">
    <w:altName w:val="Cambria"/>
    <w:panose1 w:val="020B0604020202020204"/>
    <w:charset w:val="00"/>
    <w:family w:val="roman"/>
    <w:notTrueType/>
    <w:pitch w:val="default"/>
  </w:font>
  <w:font w:name="Copperplate Gothic Bold">
    <w:panose1 w:val="020E0705020206020404"/>
    <w:charset w:val="4D"/>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953E" w14:textId="77777777" w:rsidR="00AC636C" w:rsidRDefault="00AC636C" w:rsidP="00637A10">
      <w:r>
        <w:separator/>
      </w:r>
    </w:p>
  </w:footnote>
  <w:footnote w:type="continuationSeparator" w:id="0">
    <w:p w14:paraId="2F8C11BD" w14:textId="77777777" w:rsidR="00AC636C" w:rsidRDefault="00AC636C" w:rsidP="00637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9AE"/>
    <w:multiLevelType w:val="hybridMultilevel"/>
    <w:tmpl w:val="B2ACF1FC"/>
    <w:lvl w:ilvl="0" w:tplc="EDDA79DC">
      <w:start w:val="1"/>
      <w:numFmt w:val="bullet"/>
      <w:lvlText w:val=""/>
      <w:lvlJc w:val="left"/>
      <w:pPr>
        <w:ind w:left="720" w:hanging="360"/>
      </w:pPr>
      <w:rPr>
        <w:rFonts w:ascii="Symbol" w:hAnsi="Symbol" w:hint="default"/>
        <w:color w:val="auto"/>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527C9"/>
    <w:multiLevelType w:val="hybridMultilevel"/>
    <w:tmpl w:val="A0B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5A61"/>
    <w:multiLevelType w:val="hybridMultilevel"/>
    <w:tmpl w:val="11A4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720E7"/>
    <w:multiLevelType w:val="hybridMultilevel"/>
    <w:tmpl w:val="003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56E5"/>
    <w:multiLevelType w:val="hybridMultilevel"/>
    <w:tmpl w:val="8A0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1174E"/>
    <w:multiLevelType w:val="hybridMultilevel"/>
    <w:tmpl w:val="5D7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F0CD5"/>
    <w:multiLevelType w:val="hybridMultilevel"/>
    <w:tmpl w:val="F512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72779"/>
    <w:multiLevelType w:val="hybridMultilevel"/>
    <w:tmpl w:val="2B0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6770A"/>
    <w:multiLevelType w:val="hybridMultilevel"/>
    <w:tmpl w:val="3B860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84"/>
    <w:rsid w:val="000312A4"/>
    <w:rsid w:val="00041137"/>
    <w:rsid w:val="00062368"/>
    <w:rsid w:val="000D000F"/>
    <w:rsid w:val="000D45CE"/>
    <w:rsid w:val="0011238E"/>
    <w:rsid w:val="001506CB"/>
    <w:rsid w:val="00184879"/>
    <w:rsid w:val="00187DED"/>
    <w:rsid w:val="002A4983"/>
    <w:rsid w:val="002F0048"/>
    <w:rsid w:val="00374086"/>
    <w:rsid w:val="003803AB"/>
    <w:rsid w:val="003C58A7"/>
    <w:rsid w:val="003D384E"/>
    <w:rsid w:val="003D500D"/>
    <w:rsid w:val="00425CA5"/>
    <w:rsid w:val="0045051F"/>
    <w:rsid w:val="004750D2"/>
    <w:rsid w:val="0047538E"/>
    <w:rsid w:val="004B53BA"/>
    <w:rsid w:val="004E40C9"/>
    <w:rsid w:val="004E4153"/>
    <w:rsid w:val="005030F3"/>
    <w:rsid w:val="005200B9"/>
    <w:rsid w:val="00541052"/>
    <w:rsid w:val="00541EF7"/>
    <w:rsid w:val="00544341"/>
    <w:rsid w:val="0054736C"/>
    <w:rsid w:val="00620D65"/>
    <w:rsid w:val="00637A10"/>
    <w:rsid w:val="00691F43"/>
    <w:rsid w:val="00692C79"/>
    <w:rsid w:val="006F2E98"/>
    <w:rsid w:val="007277CC"/>
    <w:rsid w:val="007663B1"/>
    <w:rsid w:val="00770FB7"/>
    <w:rsid w:val="00774401"/>
    <w:rsid w:val="00776B9B"/>
    <w:rsid w:val="007B2215"/>
    <w:rsid w:val="007B3C8A"/>
    <w:rsid w:val="007B65FE"/>
    <w:rsid w:val="007E5094"/>
    <w:rsid w:val="00886464"/>
    <w:rsid w:val="008932B0"/>
    <w:rsid w:val="008C09B7"/>
    <w:rsid w:val="008E5299"/>
    <w:rsid w:val="00924F80"/>
    <w:rsid w:val="00931949"/>
    <w:rsid w:val="00970022"/>
    <w:rsid w:val="009E5BD2"/>
    <w:rsid w:val="00A73C1E"/>
    <w:rsid w:val="00AA57A5"/>
    <w:rsid w:val="00AA7765"/>
    <w:rsid w:val="00AC636C"/>
    <w:rsid w:val="00B5791E"/>
    <w:rsid w:val="00B645C1"/>
    <w:rsid w:val="00B6492B"/>
    <w:rsid w:val="00B72070"/>
    <w:rsid w:val="00B74BB5"/>
    <w:rsid w:val="00BC5329"/>
    <w:rsid w:val="00BD56EB"/>
    <w:rsid w:val="00BE414B"/>
    <w:rsid w:val="00C12434"/>
    <w:rsid w:val="00C25E20"/>
    <w:rsid w:val="00CF1849"/>
    <w:rsid w:val="00D72818"/>
    <w:rsid w:val="00DD038F"/>
    <w:rsid w:val="00E11B08"/>
    <w:rsid w:val="00E66D02"/>
    <w:rsid w:val="00EA78E7"/>
    <w:rsid w:val="00EC484F"/>
    <w:rsid w:val="00F21DEE"/>
    <w:rsid w:val="00F31184"/>
    <w:rsid w:val="00F46E31"/>
    <w:rsid w:val="00F51208"/>
    <w:rsid w:val="00F75CB6"/>
    <w:rsid w:val="00F85658"/>
    <w:rsid w:val="00FB25AF"/>
    <w:rsid w:val="00FC3AE7"/>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A555"/>
  <w15:chartTrackingRefBased/>
  <w15:docId w15:val="{27273F12-C1E2-E14D-B8F2-30D355C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BA"/>
    <w:pPr>
      <w:ind w:left="720"/>
      <w:contextualSpacing/>
    </w:pPr>
  </w:style>
  <w:style w:type="character" w:styleId="Hyperlink">
    <w:name w:val="Hyperlink"/>
    <w:basedOn w:val="DefaultParagraphFont"/>
    <w:uiPriority w:val="99"/>
    <w:unhideWhenUsed/>
    <w:rsid w:val="007E5094"/>
    <w:rPr>
      <w:color w:val="0563C1" w:themeColor="hyperlink"/>
      <w:u w:val="single"/>
    </w:rPr>
  </w:style>
  <w:style w:type="character" w:styleId="UnresolvedMention">
    <w:name w:val="Unresolved Mention"/>
    <w:basedOn w:val="DefaultParagraphFont"/>
    <w:uiPriority w:val="99"/>
    <w:semiHidden/>
    <w:unhideWhenUsed/>
    <w:rsid w:val="007E5094"/>
    <w:rPr>
      <w:color w:val="605E5C"/>
      <w:shd w:val="clear" w:color="auto" w:fill="E1DFDD"/>
    </w:rPr>
  </w:style>
  <w:style w:type="character" w:styleId="FollowedHyperlink">
    <w:name w:val="FollowedHyperlink"/>
    <w:basedOn w:val="DefaultParagraphFont"/>
    <w:uiPriority w:val="99"/>
    <w:semiHidden/>
    <w:unhideWhenUsed/>
    <w:rsid w:val="007B3C8A"/>
    <w:rPr>
      <w:color w:val="954F72" w:themeColor="followedHyperlink"/>
      <w:u w:val="single"/>
    </w:rPr>
  </w:style>
  <w:style w:type="paragraph" w:styleId="Header">
    <w:name w:val="header"/>
    <w:basedOn w:val="Normal"/>
    <w:link w:val="HeaderChar"/>
    <w:uiPriority w:val="99"/>
    <w:unhideWhenUsed/>
    <w:rsid w:val="00637A10"/>
    <w:pPr>
      <w:tabs>
        <w:tab w:val="center" w:pos="4680"/>
        <w:tab w:val="right" w:pos="9360"/>
      </w:tabs>
    </w:pPr>
  </w:style>
  <w:style w:type="character" w:customStyle="1" w:styleId="HeaderChar">
    <w:name w:val="Header Char"/>
    <w:basedOn w:val="DefaultParagraphFont"/>
    <w:link w:val="Header"/>
    <w:uiPriority w:val="99"/>
    <w:rsid w:val="00637A10"/>
  </w:style>
  <w:style w:type="paragraph" w:styleId="Footer">
    <w:name w:val="footer"/>
    <w:basedOn w:val="Normal"/>
    <w:link w:val="FooterChar"/>
    <w:uiPriority w:val="99"/>
    <w:unhideWhenUsed/>
    <w:rsid w:val="00637A10"/>
    <w:pPr>
      <w:tabs>
        <w:tab w:val="center" w:pos="4680"/>
        <w:tab w:val="right" w:pos="9360"/>
      </w:tabs>
    </w:pPr>
  </w:style>
  <w:style w:type="character" w:customStyle="1" w:styleId="FooterChar">
    <w:name w:val="Footer Char"/>
    <w:basedOn w:val="DefaultParagraphFont"/>
    <w:link w:val="Footer"/>
    <w:uiPriority w:val="99"/>
    <w:rsid w:val="0063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3037">
      <w:bodyDiv w:val="1"/>
      <w:marLeft w:val="0"/>
      <w:marRight w:val="0"/>
      <w:marTop w:val="0"/>
      <w:marBottom w:val="0"/>
      <w:divBdr>
        <w:top w:val="none" w:sz="0" w:space="0" w:color="auto"/>
        <w:left w:val="none" w:sz="0" w:space="0" w:color="auto"/>
        <w:bottom w:val="none" w:sz="0" w:space="0" w:color="auto"/>
        <w:right w:val="none" w:sz="0" w:space="0" w:color="auto"/>
      </w:divBdr>
      <w:divsChild>
        <w:div w:id="583340939">
          <w:marLeft w:val="0"/>
          <w:marRight w:val="0"/>
          <w:marTop w:val="0"/>
          <w:marBottom w:val="0"/>
          <w:divBdr>
            <w:top w:val="none" w:sz="0" w:space="0" w:color="auto"/>
            <w:left w:val="none" w:sz="0" w:space="0" w:color="auto"/>
            <w:bottom w:val="none" w:sz="0" w:space="0" w:color="auto"/>
            <w:right w:val="none" w:sz="0" w:space="0" w:color="auto"/>
          </w:divBdr>
          <w:divsChild>
            <w:div w:id="1794253199">
              <w:marLeft w:val="0"/>
              <w:marRight w:val="0"/>
              <w:marTop w:val="0"/>
              <w:marBottom w:val="0"/>
              <w:divBdr>
                <w:top w:val="none" w:sz="0" w:space="0" w:color="auto"/>
                <w:left w:val="none" w:sz="0" w:space="0" w:color="auto"/>
                <w:bottom w:val="none" w:sz="0" w:space="0" w:color="auto"/>
                <w:right w:val="none" w:sz="0" w:space="0" w:color="auto"/>
              </w:divBdr>
              <w:divsChild>
                <w:div w:id="1398893">
                  <w:marLeft w:val="0"/>
                  <w:marRight w:val="0"/>
                  <w:marTop w:val="0"/>
                  <w:marBottom w:val="0"/>
                  <w:divBdr>
                    <w:top w:val="none" w:sz="0" w:space="0" w:color="auto"/>
                    <w:left w:val="none" w:sz="0" w:space="0" w:color="auto"/>
                    <w:bottom w:val="none" w:sz="0" w:space="0" w:color="auto"/>
                    <w:right w:val="none" w:sz="0" w:space="0" w:color="auto"/>
                  </w:divBdr>
                </w:div>
              </w:divsChild>
            </w:div>
            <w:div w:id="283200511">
              <w:marLeft w:val="0"/>
              <w:marRight w:val="0"/>
              <w:marTop w:val="0"/>
              <w:marBottom w:val="0"/>
              <w:divBdr>
                <w:top w:val="none" w:sz="0" w:space="0" w:color="auto"/>
                <w:left w:val="none" w:sz="0" w:space="0" w:color="auto"/>
                <w:bottom w:val="none" w:sz="0" w:space="0" w:color="auto"/>
                <w:right w:val="none" w:sz="0" w:space="0" w:color="auto"/>
              </w:divBdr>
              <w:divsChild>
                <w:div w:id="1712460168">
                  <w:marLeft w:val="0"/>
                  <w:marRight w:val="0"/>
                  <w:marTop w:val="0"/>
                  <w:marBottom w:val="0"/>
                  <w:divBdr>
                    <w:top w:val="none" w:sz="0" w:space="0" w:color="auto"/>
                    <w:left w:val="none" w:sz="0" w:space="0" w:color="auto"/>
                    <w:bottom w:val="none" w:sz="0" w:space="0" w:color="auto"/>
                    <w:right w:val="none" w:sz="0" w:space="0" w:color="auto"/>
                  </w:divBdr>
                  <w:divsChild>
                    <w:div w:id="37316975">
                      <w:marLeft w:val="0"/>
                      <w:marRight w:val="0"/>
                      <w:marTop w:val="0"/>
                      <w:marBottom w:val="0"/>
                      <w:divBdr>
                        <w:top w:val="none" w:sz="0" w:space="0" w:color="auto"/>
                        <w:left w:val="none" w:sz="0" w:space="0" w:color="auto"/>
                        <w:bottom w:val="none" w:sz="0" w:space="0" w:color="auto"/>
                        <w:right w:val="none" w:sz="0" w:space="0" w:color="auto"/>
                      </w:divBdr>
                      <w:divsChild>
                        <w:div w:id="1005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2</cp:revision>
  <cp:lastPrinted>2021-12-09T14:36:00Z</cp:lastPrinted>
  <dcterms:created xsi:type="dcterms:W3CDTF">2021-12-17T21:34:00Z</dcterms:created>
  <dcterms:modified xsi:type="dcterms:W3CDTF">2021-12-17T21:34:00Z</dcterms:modified>
</cp:coreProperties>
</file>